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7F" w:rsidRPr="005A137F" w:rsidRDefault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13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5A137F" w:rsidRPr="005A137F" w:rsidRDefault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5A13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Нагорьев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средняя</w:t>
      </w:r>
      <w:bookmarkStart w:id="0" w:name="_GoBack"/>
      <w:bookmarkEnd w:id="0"/>
      <w:r w:rsidRPr="005A13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школа </w:t>
      </w:r>
    </w:p>
    <w:p w:rsidR="005A137F" w:rsidRPr="005A137F" w:rsidRDefault="005A137F" w:rsidP="005A137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auto"/>
          <w:kern w:val="32"/>
          <w:sz w:val="32"/>
          <w:szCs w:val="32"/>
          <w:lang w:val="x-none" w:eastAsia="ru-RU"/>
        </w:rPr>
      </w:pPr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A137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Согласовано с заместителем                                               </w:t>
      </w:r>
      <w:proofErr w:type="gramStart"/>
      <w:r w:rsidRPr="005A137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Утверждена</w:t>
      </w:r>
      <w:proofErr w:type="gramEnd"/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A137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директора по УР                                               приказ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ом №      от «   » _________20____</w:t>
      </w:r>
      <w:r w:rsidRPr="005A137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г.</w:t>
      </w:r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</w:t>
      </w:r>
      <w:r w:rsidRPr="005A137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____________                       Директор школы ________(Воробьева Н.Н.)                                           </w:t>
      </w:r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32"/>
          <w:szCs w:val="32"/>
          <w:lang w:eastAsia="ru-RU"/>
        </w:rPr>
      </w:pPr>
      <w:r w:rsidRPr="005A137F">
        <w:rPr>
          <w:rFonts w:ascii="Times New Roman" w:eastAsia="Times New Roman" w:hAnsi="Times New Roman" w:cs="Times New Roman"/>
          <w:b/>
          <w:bCs/>
          <w:color w:val="auto"/>
          <w:kern w:val="32"/>
          <w:sz w:val="32"/>
          <w:szCs w:val="32"/>
          <w:lang w:val="x-none" w:eastAsia="ru-RU"/>
        </w:rPr>
        <w:t>РАБОЧАЯ ПРОГРАММА</w:t>
      </w:r>
    </w:p>
    <w:p w:rsidR="005A137F" w:rsidRPr="005A137F" w:rsidRDefault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5A137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по предмету</w:t>
      </w:r>
    </w:p>
    <w:p w:rsidR="005A137F" w:rsidRPr="005A137F" w:rsidRDefault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52"/>
          <w:lang w:eastAsia="ru-RU"/>
        </w:rPr>
      </w:pPr>
      <w:r w:rsidRPr="005A137F">
        <w:rPr>
          <w:rFonts w:ascii="Times New Roman" w:eastAsia="Times New Roman" w:hAnsi="Times New Roman" w:cs="Times New Roman"/>
          <w:b/>
          <w:color w:val="auto"/>
          <w:sz w:val="52"/>
          <w:szCs w:val="52"/>
          <w:lang w:eastAsia="ru-RU"/>
        </w:rPr>
        <w:t xml:space="preserve"> «Окружающий  мир»</w:t>
      </w:r>
    </w:p>
    <w:p w:rsidR="005A137F" w:rsidRPr="005A137F" w:rsidRDefault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2</w:t>
      </w:r>
      <w:r w:rsidRPr="005A137F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класс</w:t>
      </w:r>
    </w:p>
    <w:p w:rsidR="005A137F" w:rsidRPr="005A137F" w:rsidRDefault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5A137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на 2021 – 2022 учебный год</w:t>
      </w:r>
    </w:p>
    <w:p w:rsidR="005A137F" w:rsidRPr="005A137F" w:rsidRDefault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A137F" w:rsidRPr="005A137F" w:rsidRDefault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13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Составитель:</w:t>
      </w:r>
    </w:p>
    <w:p w:rsidR="005A137F" w:rsidRPr="005A137F" w:rsidRDefault="005A137F" w:rsidP="005A13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Леонтьева Наталия Ивановна</w:t>
      </w:r>
    </w:p>
    <w:p w:rsidR="005A137F" w:rsidRPr="005A137F" w:rsidRDefault="005A137F" w:rsidP="005A13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13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учитель начальных классов</w:t>
      </w:r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137F" w:rsidRPr="005A137F" w:rsidRDefault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A137F" w:rsidRPr="005A137F" w:rsidRDefault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A137F" w:rsidRPr="005A137F" w:rsidRDefault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A137F" w:rsidRPr="005A137F" w:rsidRDefault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A137F" w:rsidRPr="005A137F" w:rsidRDefault="005A137F" w:rsidP="005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13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2021-2022 уч. год</w:t>
      </w:r>
    </w:p>
    <w:p w:rsidR="00E535C1" w:rsidRPr="00270B88" w:rsidRDefault="00E535C1" w:rsidP="00E53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535C1" w:rsidRPr="00270B88" w:rsidSect="002676E4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E535C1" w:rsidRDefault="00E535C1" w:rsidP="00E535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5C1" w:rsidRPr="00E535C1" w:rsidRDefault="00E535C1" w:rsidP="00E53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5C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535C1" w:rsidRPr="00E535C1" w:rsidRDefault="00E535C1" w:rsidP="00E535C1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Рабочая программа по предмету «Окружающий мир»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А.А.Плешакова, М.Ю.Новицкой «Окружающий мир. 1-4 классы».</w:t>
      </w:r>
    </w:p>
    <w:p w:rsidR="00E535C1" w:rsidRPr="00E535C1" w:rsidRDefault="00E535C1" w:rsidP="00E535C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E535C1">
        <w:rPr>
          <w:rFonts w:ascii="Times New Roman" w:hAnsi="Times New Roman" w:cs="Times New Roman"/>
          <w:b/>
          <w:sz w:val="24"/>
          <w:szCs w:val="24"/>
        </w:rPr>
        <w:t>ели</w:t>
      </w:r>
      <w:r w:rsidRPr="00E535C1">
        <w:rPr>
          <w:rFonts w:ascii="Times New Roman" w:hAnsi="Times New Roman" w:cs="Times New Roman"/>
          <w:sz w:val="24"/>
          <w:szCs w:val="24"/>
        </w:rPr>
        <w:t xml:space="preserve"> изучения предмета «Окружающий мир» в начальной школе:</w:t>
      </w:r>
    </w:p>
    <w:p w:rsidR="00E535C1" w:rsidRPr="00E535C1" w:rsidRDefault="00E535C1" w:rsidP="00E535C1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535C1" w:rsidRPr="00E535C1" w:rsidRDefault="00E535C1" w:rsidP="00E535C1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535C1" w:rsidRPr="00E535C1" w:rsidRDefault="00E535C1" w:rsidP="00E535C1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5C1" w:rsidRPr="00E535C1" w:rsidRDefault="00E535C1" w:rsidP="00E535C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b/>
          <w:sz w:val="24"/>
          <w:szCs w:val="24"/>
        </w:rPr>
        <w:t xml:space="preserve">Задачей </w:t>
      </w:r>
      <w:r w:rsidRPr="00E535C1">
        <w:rPr>
          <w:rFonts w:ascii="Times New Roman" w:hAnsi="Times New Roman" w:cs="Times New Roman"/>
          <w:sz w:val="24"/>
          <w:szCs w:val="24"/>
        </w:rPr>
        <w:t xml:space="preserve">реализации содержания предмета является формирование у ребёнка: </w:t>
      </w:r>
    </w:p>
    <w:p w:rsidR="00E535C1" w:rsidRPr="00E535C1" w:rsidRDefault="00E535C1" w:rsidP="00E535C1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уважительного отношения к семье, к городу или деревне, а также к региону, в котором проживают дети, к России, её природе и культуре, истории;</w:t>
      </w:r>
    </w:p>
    <w:p w:rsidR="00E535C1" w:rsidRPr="00E535C1" w:rsidRDefault="00E535C1" w:rsidP="00E535C1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понимания ценности, целостности и многообразия окружающего мира, понимание своего места в нём;</w:t>
      </w:r>
    </w:p>
    <w:p w:rsidR="00E535C1" w:rsidRPr="00E535C1" w:rsidRDefault="00E535C1" w:rsidP="00E535C1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модели безопасного поведения в условиях повседневной жизни и в различных опасных и чрезвычайных ситуациях;</w:t>
      </w:r>
    </w:p>
    <w:p w:rsidR="00E535C1" w:rsidRPr="00E535C1" w:rsidRDefault="00E535C1" w:rsidP="00E535C1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психологической культуры и компетенции для обеспечения эффективного и безопасного взаимодействия в социуме.</w:t>
      </w:r>
    </w:p>
    <w:p w:rsidR="00E535C1" w:rsidRPr="00E535C1" w:rsidRDefault="00E535C1" w:rsidP="00E535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курса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Результатами освоения программы «Окружающий мир» являются личностные, </w:t>
      </w:r>
      <w:proofErr w:type="spellStart"/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 результаты.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курса «Окружающий мир» вносит существенный вклад в достижение </w:t>
      </w:r>
      <w:r w:rsidRPr="00E5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личностных результатов</w:t>
      </w: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 начального образования.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У второклассника продолжается: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Развитие навыков сотрудничества </w:t>
      </w:r>
      <w:proofErr w:type="gramStart"/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курса «Окружающий мир» играет значительную роль в достижении </w:t>
      </w:r>
      <w:proofErr w:type="spellStart"/>
      <w:r w:rsidRPr="00E5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E5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результатов </w:t>
      </w: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образования.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У второклассника продолжается: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знаковосимволических</w:t>
      </w:r>
      <w:proofErr w:type="spellEnd"/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</w:t>
      </w:r>
      <w:proofErr w:type="gramStart"/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использование речевых средств и средств информационных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коммуникационных технологий (далее — ИКТ) для решения коммуникативных и познавательных задач.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</w:t>
      </w:r>
      <w:proofErr w:type="gramEnd"/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курса «Окружающий мир» достигаются </w:t>
      </w:r>
      <w:r w:rsidRPr="00E5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. Второклассник учится: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особую роль России в мировой истории, переживать чувство гордости за национальные свершения, открытия, победы.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 относится к России, родному краю, своей семье, истории, культуре, природе нашей страны, её современной жизни.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людей, норм </w:t>
      </w:r>
      <w:proofErr w:type="spellStart"/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в природной и социальной среде.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E535C1" w:rsidRPr="00E535C1" w:rsidRDefault="00E535C1" w:rsidP="00E535C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5C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и выявлять причинно-следственных связей в окружающем мире.</w:t>
      </w:r>
    </w:p>
    <w:p w:rsidR="00E535C1" w:rsidRPr="00E535C1" w:rsidRDefault="00E535C1" w:rsidP="00E535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535C1" w:rsidRPr="00E535C1" w:rsidRDefault="00E535C1" w:rsidP="00E535C1">
      <w:pPr>
        <w:pStyle w:val="aa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535C1" w:rsidRPr="00E535C1" w:rsidRDefault="00E535C1" w:rsidP="00E535C1">
      <w:pPr>
        <w:pStyle w:val="aa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5C1">
        <w:rPr>
          <w:rFonts w:ascii="Times New Roman" w:hAnsi="Times New Roman" w:cs="Times New Roman"/>
          <w:b/>
          <w:sz w:val="24"/>
          <w:szCs w:val="24"/>
        </w:rPr>
        <w:t>Планируемый уровень подготовки к концу 2 класса:</w:t>
      </w:r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E535C1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E535C1">
        <w:rPr>
          <w:rFonts w:ascii="Times New Roman" w:hAnsi="Times New Roman" w:cs="Times New Roman"/>
          <w:sz w:val="24"/>
          <w:szCs w:val="24"/>
        </w:rPr>
        <w:lastRenderedPageBreak/>
        <w:t>- характерные признаки лета, осени, зимы, весны в неживой природе, в жизни травянистых растений, деревьев и кустарников, насекомых, птиц, зверей;</w:t>
      </w:r>
      <w:proofErr w:type="gramEnd"/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- названия и важнейшие отличительные признаки изученных грибов, растений, насекомых, птиц, зверей и других животных;</w:t>
      </w:r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- некоторые экологические связи в природе;</w:t>
      </w:r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- особенности сезонного труда людей и его зависимость от сезонных изменений в природе;</w:t>
      </w:r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- изученные правила поведения в природе;</w:t>
      </w:r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- особенности охраны здоровья в разное время года;</w:t>
      </w:r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- народные названия месяцев:</w:t>
      </w:r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- народные приметы и присловья о временах года;</w:t>
      </w:r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- дни-</w:t>
      </w:r>
      <w:proofErr w:type="spellStart"/>
      <w:r w:rsidRPr="00E535C1">
        <w:rPr>
          <w:rFonts w:ascii="Times New Roman" w:hAnsi="Times New Roman" w:cs="Times New Roman"/>
          <w:sz w:val="24"/>
          <w:szCs w:val="24"/>
        </w:rPr>
        <w:t>погодоуказатели</w:t>
      </w:r>
      <w:proofErr w:type="spellEnd"/>
      <w:r w:rsidRPr="00E535C1">
        <w:rPr>
          <w:rFonts w:ascii="Times New Roman" w:hAnsi="Times New Roman" w:cs="Times New Roman"/>
          <w:sz w:val="24"/>
          <w:szCs w:val="24"/>
        </w:rPr>
        <w:t>, характерные для климата своего края;</w:t>
      </w:r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- главные календарные праздники народов своего края.</w:t>
      </w:r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E535C1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- проводить наблюдения в природе по заданиям учебника;</w:t>
      </w:r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- различать изученные растения, грибы, насекомых, птиц, зверей и других животных (в природе, гербарии, на рисунке или фотографии);</w:t>
      </w:r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- объяснять на примерах некоторые экологические связи;</w:t>
      </w:r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- выполнять изученные правила поведения в природе;</w:t>
      </w:r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- выполнять правила охраны здоровья в разное время года;</w:t>
      </w:r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- разыгрывать народные игры, характерные для разных времён года и связанные с главными календарными праздниками народов своего края;</w:t>
      </w:r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- загадывать и отгадывать загадки народов своего края о явлениях живой и неживой природы;</w:t>
      </w:r>
    </w:p>
    <w:p w:rsidR="00E535C1" w:rsidRPr="00E535C1" w:rsidRDefault="00E535C1" w:rsidP="00E535C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- рассказывать 2-3 сказки о животных из устного творчества народов своего края.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Основные содержательные линии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Программа включает разделы «Время и календарь», «Осень», «Зима», «Весна и лето». В каждом разделе вначале рассматриваются сезонные изменения в неживой природе, затем — жизнь растений, животных различных групп (деревья и кустарники, травянистые растения, насекомые, птицы, звери и др.). Наряду с этим дети знакомятся с сезонным трудом и праздниками людей, тесно связанными с соответствующими изменениями в природе. В процессе изучения проводятся экскурсии в природу, практические работы в классе, различного рода наблюдения, осуществляемые детьми под руководством учителя или самостоятельно. В арсенале методов учителя должна быть также работа с учебной и научно-художественной книгой, рассказ, беседа, моделирование экологических связей с помощью графических и динамических схем, демонстрация наглядных пособий, диафильмов, диапозитивов, аудиовизуального комплекта М. Ю. Новицкой «Народный календарь».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Время и календарь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Наша планета во Вселенной. Солнце — источник тепла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и света на Земле. Луна — спутник Земли. Смена дня и ночи.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Смена времен года. Наблюдение за небесными телами — основа измерения времени и создания календаря.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Способы измерения времени; старинные и современные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часы.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Календарь. Названия месяцев и дней недели. Народный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календарь. Наши праздники. Экологический календарь.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Осень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Народные названия осенних месяцев. «Осенний» Новый год — проводы лета. Три встречи осени по народному календарю. Вспомним о лете: труд людей и народные праздники конца лета.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Неживая природа летом и осенью (высота солнца над горизонтом, температура, дожди, грозы, заморозки и т. д.). Круговорот воды в природе.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Загадки о солнце, земле, воде, дожде, грозе. Осенние дни-</w:t>
      </w:r>
      <w:proofErr w:type="spellStart"/>
      <w:r>
        <w:rPr>
          <w:rStyle w:val="c10"/>
          <w:color w:val="000000"/>
        </w:rPr>
        <w:t>погодоуказатели</w:t>
      </w:r>
      <w:proofErr w:type="spellEnd"/>
      <w:r>
        <w:rPr>
          <w:rStyle w:val="c10"/>
          <w:color w:val="000000"/>
        </w:rPr>
        <w:t>. Особая пора осеннего равноденствия в природе и культуре.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26 сентября — «Корнильев день на дворе, всяк корешок в своей норе». Части растения — корень, стебель, лист, цветок, плод с семенами. Разнообразие стеблей, листьев, плодов растений. Луковица, клубень, корнеплод. Загадки о культурных растениях.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Травянистые растения ближайшего природного окружения. Осенние изменения в жизни травянистых растений. Народные осенние приметы и присловья.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Деревья и кустарники родного края. Загадки о деревьях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и </w:t>
      </w:r>
      <w:proofErr w:type="gramStart"/>
      <w:r>
        <w:rPr>
          <w:rStyle w:val="c10"/>
          <w:color w:val="000000"/>
        </w:rPr>
        <w:t>кустарниках</w:t>
      </w:r>
      <w:proofErr w:type="gramEnd"/>
      <w:r>
        <w:rPr>
          <w:rStyle w:val="c10"/>
          <w:color w:val="000000"/>
        </w:rPr>
        <w:t>. Осенняя окраска листьев. Листопад, его значение для растений. Взаимосвязи деревьев и кустарников с животными. Приспособленность плодов и семян растений к распространению с помощью животных и с помощью ветра.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«Тит последний гриб растит». Грибы, их строение на примере шляпочных грибов, роль в лесу (взаимосвязи с растениями и животными леса). Съедобные и несъедобные грибы. Правила сбора грибов. Загадки о грибах.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Насекомые и пауки, их жизнь летом и осенью. Важнейшее внешнее различие между насекомыми и пауками: шесть ножек у насекомых, восемь у пауков. Представление о развитии насекомых; личинка и взрослое насекомое. Необходимость бережного отношения к паукам. Наблюдение за поведением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пауков в осенних народных прогнозах погоды.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Птицы, их жизнь летом и осенью. Перелетные и зимующие птицы. Уменьшение продолжительности дня осенью — сигнал к началу перелета. 1 октября — день-</w:t>
      </w:r>
      <w:proofErr w:type="spellStart"/>
      <w:r>
        <w:rPr>
          <w:rStyle w:val="c10"/>
          <w:color w:val="000000"/>
        </w:rPr>
        <w:t>погодоуказатель</w:t>
      </w:r>
      <w:proofErr w:type="spellEnd"/>
      <w:r>
        <w:rPr>
          <w:rStyle w:val="c10"/>
          <w:color w:val="000000"/>
        </w:rPr>
        <w:t>: «Арина — журавлиный лёт». Запасание корма зимующими птицами — одна из черт их приспособленности к сезонным изменениям в природе. Подкормка птиц зимой; различные виды кормушек. День птиц-зимников по народному календарю.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Звери, их жизнь летом и осенью. Загадки о зверях.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Осенние изменения в жизни лягушек, жаб, змей, ящериц.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Правила поведения в природе, направленные на сбережение растений, насекомых, птиц, зверей, грибов.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Укрепление и охрана здоровья летом и осенью. Летние и осенние игры.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Труд людей осенью (уход за домашними животными, уборка урожая, осенняя вспашка и озимый сев, домашние осенние заготовки и т. д.). Народные праздники осенью. Проводы осени.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Блок внеклассной, внешкольной работы: </w:t>
      </w:r>
      <w:r>
        <w:rPr>
          <w:rStyle w:val="c10"/>
          <w:color w:val="000000"/>
        </w:rPr>
        <w:t>осенние экскурсии для наблюдения за изменениями в природе своего края; подготовка и проведение осенних праздников по традициям народов своего края.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Зима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 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Народные названия зимних месяцев. Зимние приметы и присловья.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Зимние дни-</w:t>
      </w:r>
      <w:proofErr w:type="spellStart"/>
      <w:r>
        <w:rPr>
          <w:rStyle w:val="c10"/>
          <w:color w:val="000000"/>
        </w:rPr>
        <w:t>погодоуказатели</w:t>
      </w:r>
      <w:proofErr w:type="spellEnd"/>
      <w:r>
        <w:rPr>
          <w:rStyle w:val="c10"/>
          <w:color w:val="000000"/>
        </w:rPr>
        <w:t>. «Анна Зимняя» — самый короткий день в году.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Особая пора зимнего солнцеворота. Зимнее </w:t>
      </w:r>
      <w:proofErr w:type="spellStart"/>
      <w:r>
        <w:rPr>
          <w:rStyle w:val="c10"/>
          <w:color w:val="000000"/>
        </w:rPr>
        <w:t>новолетие</w:t>
      </w:r>
      <w:proofErr w:type="spellEnd"/>
      <w:r>
        <w:rPr>
          <w:rStyle w:val="c10"/>
          <w:color w:val="000000"/>
        </w:rPr>
        <w:t>. Зима — время сказок.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Неживая природа зимой. Свойства снега и льда. Загадки о снеге и льде.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Жизнь деревьев и кустарников зимой. Строение почки дерева и кустарника; защитная роль чешуек почки. Взаимосвязи лиственных и хвойных деревьев с животными.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Травянистые растения зимой, значение снега в их жизни.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Насекомые зимой (рассматриваются примеры, показывающие, что насекомые могут зимовать на стадии яиц, личинок, куколок, взрослых животных).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Птицы зимой. Образование стаек зимующих птиц как пример приспособления к суровым условиям жизни. Представление о сезонной смене корма (на примере дятла). Зимнее гнездование клестов. Птицы, проводящие зиму вблизи человеческого жилья (воробьи, синицы, вороны, галки и др.).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Подкормка птиц зимой.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0"/>
          <w:color w:val="000000"/>
        </w:rPr>
        <w:t>Жизнь зверей зимой: полевки и мыши, ласки, лисы, зайца, волка, кабана, лося и др. (по выбору учителя).</w:t>
      </w:r>
      <w:proofErr w:type="gramEnd"/>
      <w:r>
        <w:rPr>
          <w:rStyle w:val="c10"/>
          <w:color w:val="000000"/>
        </w:rPr>
        <w:t xml:space="preserve"> Следы зверей на снегу.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Подкормка диких зверей зимой. Загадки и сказки о диких животных.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Взаимосвязи в природе (на примере зимней жизни леса).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Культура поведения в природе зимой.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Укрепление и охрана здоровья зимой. Зимние игры.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Труд людей зимой (снегозадержание; ремонтные работы; труд в зернохранилищах и овощехранилищах; уход за домашними животными; прядение и т. д.). Главные народные зимние праздники. Проводы зимы.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Блок внеклассной, внешкольной работы: </w:t>
      </w:r>
      <w:r>
        <w:rPr>
          <w:rStyle w:val="c10"/>
          <w:color w:val="000000"/>
        </w:rPr>
        <w:t>зимние экскурсии для наблюдения за жизнью природы своего края; подготовка и проведение зимних праздников по традициям народов своего края.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Весна и лето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Народные названия весенних месяцев. Три встречи весны.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Весенние приметы и присловья. Весенние дни-</w:t>
      </w:r>
      <w:proofErr w:type="spellStart"/>
      <w:r>
        <w:rPr>
          <w:rStyle w:val="c10"/>
          <w:color w:val="000000"/>
        </w:rPr>
        <w:t>погодоуказатели</w:t>
      </w:r>
      <w:proofErr w:type="spellEnd"/>
      <w:r>
        <w:rPr>
          <w:rStyle w:val="c10"/>
          <w:color w:val="000000"/>
        </w:rPr>
        <w:t>. 1 (14) марта—</w:t>
      </w:r>
      <w:proofErr w:type="gramStart"/>
      <w:r>
        <w:rPr>
          <w:rStyle w:val="c10"/>
          <w:color w:val="000000"/>
        </w:rPr>
        <w:t>«А</w:t>
      </w:r>
      <w:proofErr w:type="gramEnd"/>
      <w:r>
        <w:rPr>
          <w:rStyle w:val="c10"/>
          <w:color w:val="000000"/>
        </w:rPr>
        <w:t xml:space="preserve">вдотья </w:t>
      </w:r>
      <w:proofErr w:type="spellStart"/>
      <w:r>
        <w:rPr>
          <w:rStyle w:val="c10"/>
          <w:color w:val="000000"/>
        </w:rPr>
        <w:t>Весновка</w:t>
      </w:r>
      <w:proofErr w:type="spellEnd"/>
      <w:r>
        <w:rPr>
          <w:rStyle w:val="c10"/>
          <w:color w:val="000000"/>
        </w:rPr>
        <w:t xml:space="preserve">»: весеннее </w:t>
      </w:r>
      <w:proofErr w:type="spellStart"/>
      <w:r>
        <w:rPr>
          <w:rStyle w:val="c10"/>
          <w:color w:val="000000"/>
        </w:rPr>
        <w:t>новолетие</w:t>
      </w:r>
      <w:proofErr w:type="spellEnd"/>
      <w:r>
        <w:rPr>
          <w:rStyle w:val="c10"/>
          <w:color w:val="000000"/>
        </w:rPr>
        <w:t>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Неживая природа весной (высота солнца над горизонтом, температура, таяние снега, ледоход, половодье и т. д.). Народные песни в пору ледохода.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Деревья и кустарники весной: начало </w:t>
      </w:r>
      <w:proofErr w:type="spellStart"/>
      <w:r>
        <w:rPr>
          <w:rStyle w:val="c10"/>
          <w:color w:val="000000"/>
        </w:rPr>
        <w:t>сокодвижения</w:t>
      </w:r>
      <w:proofErr w:type="spellEnd"/>
      <w:r>
        <w:rPr>
          <w:rStyle w:val="c10"/>
          <w:color w:val="000000"/>
        </w:rPr>
        <w:t>, цветение, набухание почек и распускание листьев. Охрана деревьев и кустарников весной. Загадки о березе.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Раннецветущие травянистые растения, их разнообразие, особенности строения, эстетическое значение. Необходимость бережного отношения к раннецветущим растениям. Загадки о раннецветущих растениях.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Насекомые весной. Представление об относительности вреда и пользы от насекомых; их роль в природе. Красота насекомых. Необходимость бережного отношения к ним.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Жизнь птиц весной и их охрана. Особая пора весеннего равноденствия: народная традиция </w:t>
      </w:r>
      <w:proofErr w:type="spellStart"/>
      <w:r>
        <w:rPr>
          <w:rStyle w:val="c10"/>
          <w:color w:val="000000"/>
        </w:rPr>
        <w:t>закликания</w:t>
      </w:r>
      <w:proofErr w:type="spellEnd"/>
      <w:r>
        <w:rPr>
          <w:rStyle w:val="c10"/>
          <w:color w:val="000000"/>
        </w:rPr>
        <w:t xml:space="preserve"> птиц.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Весенние изменения в жизни зверей, лягушек и жаб, ящериц и змей.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Представление о развитии лягушек и жаб, о ядовитых и неядовитых змеях. Необходимость бережного отношения к животным, которых люди не любят. Образ лягушки и ужа в народном искусстве.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0"/>
          <w:color w:val="000000"/>
        </w:rPr>
        <w:t>Правила поведения в природе, направленные на сбережение растений, насекомых, птиц, зверей, лягушек, жаб, ящериц, змей.</w:t>
      </w:r>
      <w:proofErr w:type="gramEnd"/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Труд людей весной (весенняя вспашка и сев яровых; посадка культурных растений в саду и огороде; уход за домашними животными; ткачество и беление холстов и т. д.).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Укрепление и охрана здоровья весной. Весенние игры.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Народные весенние праздники. Проводы весны.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Народные названия летних месяцев. Летние приметы и присловья. Летние дни-</w:t>
      </w:r>
      <w:proofErr w:type="spellStart"/>
      <w:r>
        <w:rPr>
          <w:rStyle w:val="c10"/>
          <w:color w:val="000000"/>
        </w:rPr>
        <w:t>погодоуказатели</w:t>
      </w:r>
      <w:proofErr w:type="spellEnd"/>
      <w:r>
        <w:rPr>
          <w:rStyle w:val="c10"/>
          <w:color w:val="000000"/>
        </w:rPr>
        <w:t xml:space="preserve">. Особая пора летнего солнцеворота: самые </w:t>
      </w:r>
      <w:proofErr w:type="gramStart"/>
      <w:r>
        <w:rPr>
          <w:rStyle w:val="c10"/>
          <w:color w:val="000000"/>
        </w:rPr>
        <w:t>длинные дни</w:t>
      </w:r>
      <w:proofErr w:type="gramEnd"/>
      <w:r>
        <w:rPr>
          <w:rStyle w:val="c10"/>
          <w:color w:val="000000"/>
        </w:rPr>
        <w:t xml:space="preserve"> в году. </w:t>
      </w:r>
      <w:proofErr w:type="gramStart"/>
      <w:r>
        <w:rPr>
          <w:rStyle w:val="c10"/>
          <w:color w:val="000000"/>
        </w:rPr>
        <w:t>Летнее</w:t>
      </w:r>
      <w:proofErr w:type="gramEnd"/>
      <w:r>
        <w:rPr>
          <w:rStyle w:val="c10"/>
          <w:color w:val="000000"/>
        </w:rPr>
        <w:t xml:space="preserve"> </w:t>
      </w:r>
      <w:proofErr w:type="spellStart"/>
      <w:r>
        <w:rPr>
          <w:rStyle w:val="c10"/>
          <w:color w:val="000000"/>
        </w:rPr>
        <w:t>новолетие</w:t>
      </w:r>
      <w:proofErr w:type="spellEnd"/>
      <w:r>
        <w:rPr>
          <w:rStyle w:val="c10"/>
          <w:color w:val="000000"/>
        </w:rPr>
        <w:t xml:space="preserve"> в календаре северных народов России.</w:t>
      </w:r>
    </w:p>
    <w:p w:rsidR="00EF4EE5" w:rsidRPr="00164ED1" w:rsidRDefault="00EF4EE5" w:rsidP="00EF4EE5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color w:val="000000"/>
        </w:rPr>
        <w:t>Труд людей летом. Народные летние праздники.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Лекарственные травы, правила их сбора. Народные рецепты и «зеленая аптека».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Блок внеклассной, внешкольной работы: </w:t>
      </w:r>
      <w:r>
        <w:rPr>
          <w:rStyle w:val="c10"/>
          <w:color w:val="000000"/>
        </w:rPr>
        <w:t>весенние экскурсии для наблюдения над изменениями в природе своей местности и развития навыков экологически грамотного поведения в природной среде; подготовка и проведение весенних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праздников по традициям народов своего края.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Экскурсии в краеведческий музей для знакомства с культурой сезонного труда и календарных праздников, характерных для народов своего края.</w:t>
      </w:r>
    </w:p>
    <w:p w:rsidR="00EF4EE5" w:rsidRDefault="00EF4EE5" w:rsidP="00EF4EE5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 Встречи с народными мастерами и исполнителями произведений народного музыкально-поэтического творчества.</w:t>
      </w:r>
    </w:p>
    <w:p w:rsidR="00E535C1" w:rsidRPr="00E535C1" w:rsidRDefault="00E535C1" w:rsidP="00E535C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535C1" w:rsidRPr="00E535C1" w:rsidRDefault="00E535C1" w:rsidP="00E535C1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35C1" w:rsidRPr="00E535C1" w:rsidRDefault="00E535C1" w:rsidP="00E535C1">
      <w:pPr>
        <w:pStyle w:val="aa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5C1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E535C1" w:rsidRPr="00E535C1" w:rsidRDefault="00E535C1" w:rsidP="00E535C1">
      <w:pPr>
        <w:pStyle w:val="aa"/>
        <w:ind w:left="1080"/>
        <w:rPr>
          <w:rFonts w:ascii="Times New Roman" w:hAnsi="Times New Roman" w:cs="Times New Roman"/>
          <w:sz w:val="24"/>
          <w:szCs w:val="24"/>
        </w:rPr>
      </w:pPr>
      <w:r w:rsidRPr="00E535C1">
        <w:rPr>
          <w:rFonts w:ascii="Times New Roman" w:hAnsi="Times New Roman" w:cs="Times New Roman"/>
          <w:sz w:val="24"/>
          <w:szCs w:val="24"/>
        </w:rPr>
        <w:t>На изучение окружающего мира во 2 классе начальной школы отводится 2 часа в неделю. Программа рассчитана на 68 часов (34 учебные недели)</w:t>
      </w:r>
    </w:p>
    <w:p w:rsidR="00E535C1" w:rsidRPr="00E535C1" w:rsidRDefault="00E535C1" w:rsidP="00E535C1">
      <w:pPr>
        <w:pStyle w:val="aa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58"/>
        <w:gridCol w:w="2247"/>
        <w:gridCol w:w="1418"/>
        <w:gridCol w:w="1270"/>
        <w:gridCol w:w="1273"/>
        <w:gridCol w:w="1416"/>
        <w:gridCol w:w="1415"/>
      </w:tblGrid>
      <w:tr w:rsidR="00E535C1" w:rsidRPr="00E535C1" w:rsidTr="0003397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5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jc w:val="center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Всего часов по программе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535C1"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Экскур</w:t>
            </w:r>
            <w:proofErr w:type="spellEnd"/>
            <w:r w:rsidRPr="00E535C1"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-сии</w:t>
            </w:r>
            <w:proofErr w:type="gramEnd"/>
          </w:p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535C1"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Практи-ческие</w:t>
            </w:r>
            <w:proofErr w:type="spellEnd"/>
            <w:proofErr w:type="gramEnd"/>
            <w:r w:rsidRPr="00E535C1"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after="0" w:line="240" w:lineRule="auto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535C1"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Провероч-ные</w:t>
            </w:r>
            <w:proofErr w:type="spellEnd"/>
            <w:proofErr w:type="gramEnd"/>
            <w:r w:rsidRPr="00E535C1"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35C1"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Контроль-</w:t>
            </w:r>
            <w:proofErr w:type="spellStart"/>
            <w:r w:rsidRPr="00E535C1"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E535C1"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E535C1" w:rsidRPr="00E535C1" w:rsidTr="0003397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«Вселенная, время, календарь»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5C1" w:rsidRPr="00E535C1" w:rsidTr="0003397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5C1" w:rsidRPr="00E535C1" w:rsidTr="00033977">
        <w:trPr>
          <w:trHeight w:val="299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5C1" w:rsidRPr="00E535C1" w:rsidTr="0003397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«Весна и лето»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5C1" w:rsidRPr="00E535C1" w:rsidTr="0003397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35C1" w:rsidRPr="00E535C1" w:rsidRDefault="00E535C1" w:rsidP="00033977">
            <w:pPr>
              <w:spacing w:line="240" w:lineRule="auto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 w:rsidRPr="00E535C1"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535C1" w:rsidRDefault="00E535C1" w:rsidP="00E535C1">
      <w:pPr>
        <w:pStyle w:val="aa"/>
        <w:ind w:left="1080"/>
      </w:pPr>
    </w:p>
    <w:p w:rsidR="00E535C1" w:rsidRDefault="00E535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72E" w:rsidRDefault="00D54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окружающему миру 2 класс (68ч, 2 часа в неделю)</w:t>
      </w:r>
    </w:p>
    <w:tbl>
      <w:tblPr>
        <w:tblStyle w:val="a8"/>
        <w:tblW w:w="15422" w:type="dxa"/>
        <w:tblInd w:w="-470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661"/>
        <w:gridCol w:w="3065"/>
        <w:gridCol w:w="840"/>
        <w:gridCol w:w="1183"/>
        <w:gridCol w:w="1268"/>
        <w:gridCol w:w="1994"/>
        <w:gridCol w:w="5320"/>
        <w:gridCol w:w="1091"/>
      </w:tblGrid>
      <w:tr w:rsidR="007F472E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7F472E" w:rsidRDefault="00D5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7F472E" w:rsidRDefault="00D5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7F472E" w:rsidRDefault="00D5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(содержание урока)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7F472E" w:rsidRDefault="00D5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F472E" w:rsidRDefault="00D5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7F472E" w:rsidRDefault="00D5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учебника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7F472E" w:rsidRDefault="00D5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7F472E" w:rsidRDefault="00D5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</w:p>
          <w:p w:rsidR="007F472E" w:rsidRDefault="00D5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7F472E" w:rsidRDefault="00D5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</w:p>
          <w:p w:rsidR="007F472E" w:rsidRDefault="00D5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7F472E" w:rsidRDefault="00D5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 деятельности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91" w:type="dxa"/>
            <w:shd w:val="clear" w:color="auto" w:fill="auto"/>
            <w:tcMar>
              <w:left w:w="68" w:type="dxa"/>
            </w:tcMar>
          </w:tcPr>
          <w:p w:rsidR="007F472E" w:rsidRP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7F472E" w:rsidTr="00107CAC">
        <w:tc>
          <w:tcPr>
            <w:tcW w:w="15422" w:type="dxa"/>
            <w:gridSpan w:val="8"/>
            <w:shd w:val="clear" w:color="auto" w:fill="auto"/>
            <w:tcMar>
              <w:left w:w="68" w:type="dxa"/>
            </w:tcMar>
          </w:tcPr>
          <w:p w:rsidR="007F472E" w:rsidRDefault="00D5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Вселенная, время, календарь    16 часов</w:t>
            </w: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– союз народов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Федерации, их обычаи,  особенности быта.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 w:val="restart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 Российской Федерации, в котором находится город  и школа, где 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дети; научиться находить и показывать его на политической карте России, называть некоторые его природные и историко-культурные достопримечательности.</w:t>
            </w:r>
          </w:p>
          <w:p w:rsidR="00107CAC" w:rsidRDefault="00107CA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общем виде строение Вселенной, уметь называть планеты и порядок их расположения в Солнечной системе,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узнавать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небесные тела по их описанию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 перечислять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небесные тела в порядке их местоположения.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горизонте, сторонах горизонта, компасе;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схеме способ обозначения сторон горизонта,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компаса,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стороны горизонта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фиксировать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 таблице,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глобусе океаны и материки,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название и число,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глобусе нашу страну.</w:t>
            </w:r>
          </w:p>
          <w:p w:rsidR="00107CAC" w:rsidRDefault="00107CA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 приводить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примеры неразрывной связи прошлого, настоящего и будущего,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 перечислять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единицы измерения времени в порядке их увеличения, знать устройство часов,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 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время по часам.</w:t>
            </w:r>
          </w:p>
          <w:p w:rsidR="00107CAC" w:rsidRPr="00E535C1" w:rsidRDefault="00107CA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связи естественных единиц измерения времени «сутки», «неделя» с движением Земли вокруг оси и сменой дня и ночи,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 давать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научное объяснение смены дня и ночи,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 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дни недели и выстраивать их последовательность.</w:t>
            </w:r>
          </w:p>
        </w:tc>
        <w:tc>
          <w:tcPr>
            <w:tcW w:w="1091" w:type="dxa"/>
            <w:vMerge w:val="restart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</w:tr>
      <w:tr w:rsidR="00107CAC" w:rsidTr="00107CAC">
        <w:trPr>
          <w:trHeight w:val="511"/>
        </w:trPr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жители Вселенной. Знакомство с Солнечной системой.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стр.6-7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«космический корабль» - Земля. Компас. Определение сторон горизонта.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стр.12-13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стр.8-9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Глобус. Условные обозначения на глобусе. 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стр.14-15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стр.10-11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«Вселенная» стр.3-5</w:t>
            </w: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Pr="00E535C1" w:rsidRDefault="00107CA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Время. Единицы измерения времени. Часы. 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стр.16-19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стр.12-13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времени. Сутки и неделя.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стр.14-17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времени. Месяц и год.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стр.24-27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стр.18-19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 w:val="restart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связи естественных единиц измерения времени «месяц» и «год» с наблюдением людей за движением Луны вокруг Земли,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научное объяснение изменению внешнего вида Луны в течение месяца, используя схему,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выстраивать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правильную последовательность месяцев года.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смену времён года с помощью схемы, называть важнейшие сезонные явления природы как признаки того или иного времени года,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перечислять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времена  года в правильной последовательности.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 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понятия «погода», различать виды термометров и пользоваться каждым из них, измерять температуру, записывать показания термометра,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явления погоды по фотографиям.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ориентироваться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сведениях, представленных на странице современного календаря, находить в календаре дату своего рождения и дни рождения своих близких,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разнообразных видах и устройстве старинных и современных календарей.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 характеризовать содержание общероссийских праздников современного российского календаря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праздниках в своём городе.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народные приметы, связанные с погодой, с ощущениями разных органов чувств и с наблюдениями за живой и неживой природой,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поведением животных, изменениями в мире растений в помещении и на улице, в неживой природе.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народные приметы на погоду своего края,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предполагать, какая будет погода, наблюдая за определенными явлениями природы, которые служат основой для народных примет на погоду.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Явления природы.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стр.28-31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стр.20-21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«Время»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стр.6-9</w:t>
            </w: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административная контрольная работа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Погода. Наблюдение за погодой. Термометр. Практическая работа «Термометр».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стр.32-35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стр.22-25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«Термометр»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стр. 22-23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Календарь- хранитель времени. Календарные праздники разных народов России.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стр.36-39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стр.26-27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«Календарь»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стр.10-13</w:t>
            </w: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 нашей страны.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стр.40-43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стр.28-29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календарь. Православный календарь.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стр.44-47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стр.30-31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календарь.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стр.48-51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стр.32-33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«Календарные праздники»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стр.14-16</w:t>
            </w: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«Вселенная, время, календарь».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стр.34-35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«Вселенная, время, календарь».</w:t>
            </w: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2E" w:rsidTr="00107CAC">
        <w:tc>
          <w:tcPr>
            <w:tcW w:w="15422" w:type="dxa"/>
            <w:gridSpan w:val="8"/>
            <w:shd w:val="clear" w:color="auto" w:fill="auto"/>
            <w:tcMar>
              <w:left w:w="68" w:type="dxa"/>
            </w:tcMar>
          </w:tcPr>
          <w:p w:rsidR="007F472E" w:rsidRDefault="007F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rPr>
          <w:trHeight w:val="225"/>
        </w:trPr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теме «Осень в городе».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 w:val="restart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осенними изменениями в природе,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различать листья наиболее распространенных пород деревьев, кустарников, трав.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осенних месяцев,  уметь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погодные явления осенних месяцев по картинам художников,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осенних явлений природы и указания на особенности жизни людей в старинных названиях осенних месяцев.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осенних изменений в неживой природе от положения земной поверхности по отношению к Солнцу и от характера её освещённости,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осенних погодных и природных явлений в неживой природе.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обрядах и обычаях осеннего равноденствия различать особенности, характерные для быта и хозяйственной жизни земледельцев, охотников, скотоводов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свойство праздников осеннего равноденствия у разных народов, определяя их главный нравственный смысл благодарность природе.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звезды, как и Солнце – сгустки раскаленных газов, узнать, что понимали под созвездиями древние, и что называют созвездиями современные ученые,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созвездиями Большая Медведица и Лебедь, и древнегреческими мифами о них. 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пожелтения травы осенью, уметь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травы с помощью атласа-определителя,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наиболее распространённых травянистых растений.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 ощупь лоскутки ткани из разных природных материалов — шерсти, хлопка, льна,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эти ткани.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особенности льняной ткани 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трудовых операций со льном,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 операции с образами загадки.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листопада, уметь сравнивать 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лиственных и хвойных растений осенью,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деревья и кустарники по листьям,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деревья и кустарники по плодам, используя атлас-определитель.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цветника по материалам учебника,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школьного цветника с помощью атласа-определителя,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растения на рисунках и в природе.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грибы по внешнему виду,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грибов, уметь устанавливать связи грибов с растениями и животными,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схожие внешне съедобные и несъедобные грибы по характерным признакам.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особенности насекомых от паукообразных,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насекомых на рисунках,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развития бабочки и стрекозы.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перелётных и зимующих птиц, узнавать на рисунке изученных птиц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по известным признакам, 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которым перелётные птицы покидают родные края.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сезонными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изменениями в природе и жизнью животных,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животные готовятся к зиме в зависимости от того, впадают они в спячку или нет.</w:t>
            </w:r>
          </w:p>
          <w:p w:rsidR="00107CAC" w:rsidRPr="00E535C1" w:rsidRDefault="00107CA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взаимосвязях между растениями и животными в осеннем лесу,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 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невидимых нитей в осеннем лесу.</w:t>
            </w:r>
          </w:p>
          <w:p w:rsidR="00107CAC" w:rsidRDefault="00107CAC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некоторые виды работ, выполняемых осенью с культурными растениями и домашними животными,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 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осенние работы с особенностями в мире осенней живой и неживой природы.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Знать и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 товарищу правила двух-трех народных игр, подходящих для осени;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соблюдать правила, предусмотренные игрой.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здорового образа жизни в осенний период. 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Освоить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сбора грибов, ягод, орехов, уметь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 отношению к перелётным и зимующим птицам, к животным парка и леса в предзимнюю пору.</w:t>
            </w:r>
          </w:p>
        </w:tc>
        <w:tc>
          <w:tcPr>
            <w:tcW w:w="1091" w:type="dxa"/>
            <w:vMerge w:val="restart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месяцы. Народные названия осенних месяцев.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стр.54-57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стр.36-37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явления в неживой природе. День осеннего равноденствия.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стр.58-61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стр.38-39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праздники в пору осеннего равноденствия.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стр.62-65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стр.40-41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 теме «Осень в неживой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природе»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стр.17-19</w:t>
            </w: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Звёздное небо осенью. Знакомство с понятием «созвездие».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стр.66-69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стр.42-43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Трава у нашего дома. Разные виды травянистых растений.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стр.70-73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стр.44-45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Старинная женская работа. Знакомство с видами работ и их выполнением.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стр.74-77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стр.46-47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 теме «Растения на службе человека» 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стр.20-22</w:t>
            </w: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и кустарники осенью. Значение листопада в жизни растений.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стр.78-81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стр.48-49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Чудесные цветники осенью. Знакомство с садовыми цветами.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стр.82-85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стр.50-51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 Строение и виды грибов.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стр.86-89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стр.52-53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«Осенние изменения в жизни растений»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стр.23-26</w:t>
            </w: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Шестиногие и восьминогие. Путешествие в мир насекомых и паукообразных.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стр.90-93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стр.54-55         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Птичьи секреты. Перелетные и зимующие птицы.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стр.94-97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стр.56-57         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разные животные готовятся к зиме.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стр.98-101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стр.58-59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Невидимые нити в осеннем лесу. Взаимосвязь между растениями и животными.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стр.102-105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стр.60-61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 теме «Осенние изменения в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животных»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стр.27-30</w:t>
            </w: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сельскохозяйственных работ осенью. Знакомство с играми народов России.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стр.106-113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стр.62-65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 осенью.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стр.114-117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стр.66-69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«Охрана природы осенью»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стр.31-35</w:t>
            </w: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«Осень».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 теме «Осень»</w:t>
            </w:r>
          </w:p>
        </w:tc>
        <w:tc>
          <w:tcPr>
            <w:tcW w:w="5320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2E" w:rsidTr="00107CAC">
        <w:tc>
          <w:tcPr>
            <w:tcW w:w="15422" w:type="dxa"/>
            <w:gridSpan w:val="8"/>
            <w:shd w:val="clear" w:color="auto" w:fill="auto"/>
            <w:tcMar>
              <w:left w:w="68" w:type="dxa"/>
            </w:tcMar>
          </w:tcPr>
          <w:p w:rsidR="007F472E" w:rsidRDefault="007F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месяцы. Народные названия зимних месяцев.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стр.4-7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3-5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сопоставлять старинные и современные </w:t>
            </w:r>
          </w:p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зимних месяцев, соотносить их внутренний смы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 с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иродными особенностями зимних месяцев и событиями в жизни людей, описывать  красоту зимней природы и произведений искусства, посвящённых этой теме.</w:t>
            </w:r>
          </w:p>
        </w:tc>
        <w:tc>
          <w:tcPr>
            <w:tcW w:w="1091" w:type="dxa"/>
            <w:vMerge w:val="restart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– время науки и сказок. Сказки народов России и мира.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стр.8-11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стр.6-7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несколько зимних народных примет на погоду, уметь объяснять смысл народных сказок, их нравственное значение для современной жизни.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в неживой природе. День зимнего солнцестояния и солнцеворота.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стр.12-15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стр.8-9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Обобщать и систематизировать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наблюдения над зимними природными явлениями,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дату зимнего солнцестояния (22 декабря) и день зимнего солнцеворота (25 декабря).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Звёздное небо зимой.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Сезонное изменение расположения звезд на небе.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стр.16-19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стр.10-11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«Зима в неживой природе»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стр.36-39</w:t>
            </w: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звёздном небе зимой «ковши» Большой и Малой Медведиц и Полярную звезду,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по Полярной звезде.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теме «Зима в городе».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зимними изменениями в природе, за поведением птиц, организовать кормление птиц.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в мире растений.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Зимние изменения в жизни деревьев, кустарников, травянистых растений.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стр.20-23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стр.12-13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деревья и кустарники по плодам, шишкам, силуэтам и другим признакам, </w:t>
            </w:r>
          </w:p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атлас-определитель,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растения, зимующие под снегом.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праздники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России и других странах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стр.24-27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стр.14-15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«Зимние изменения в жизни растений»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стр.40-43</w:t>
            </w: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народных обычаев рождественского праздника в странах Запада и России.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в домашней аптечке. Практическая работа с гербарием.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стр.28-31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стр.16-17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Лекарствен-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растения»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/т стр.16-17 </w:t>
            </w: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несколько лекарственных растений и определять, какие части их используют для лечения.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жизни  птиц и зверей зимой.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стр.32-35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стр.18-19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образом жизни и питания зимующих птиц; о зимнем образе жизни зверей, не впадающих в спячку.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Невидимые нити в зимнем лесу.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вязь между растениями и животными в зимнем лесу, ее значение в жизни природы.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стр.36-39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стр.20-21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образом жизни и питания зимующих птиц; о зимнем образе жизни зверей, не впадающих в спячку.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праздники народов своего края. Проводы зимы.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стр.40-43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стр.22-23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«Зимние изменения в жизни растений»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стр.44-48</w:t>
            </w: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тем, что по старинному календарю  у многих народов мира февраль был не вторым, а последним, двенадцатым месяцем года.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Зимний труд.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зимнего труда в старину и в современное время.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стр.44-47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стр.24-25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видах зимнего труда в старину, о современных зимних работах в городе и селе, об особенностях ухода зимой за растениями и животными.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здорового образа жизни в зимний период.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стр.48-51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стр.26-27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здорового образа жизни в зимний период;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и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товарищу правила 2—3 народных игр, подходящих для зимы. 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 зимой.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поведения в природе зимой.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стр.52-55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стр.28-29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«Охрана природы зимой»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стр.49-54</w:t>
            </w: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здорового образа жизни в зимний период;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и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товарищу правила 2—3 народных игр, подходящих для зимы. 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страницам Красной книги Ярославской области.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растениями и животными Ярославской области, занесенными в Красную книгу, с условиями, необходимыми для их жизни, с особенностями поведения и питания.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bookmarkStart w:id="1" w:name="__DdeLink__12064_1091591825"/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стр.30-31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 «Зима»  </w:t>
            </w: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2E" w:rsidTr="00107CAC">
        <w:tc>
          <w:tcPr>
            <w:tcW w:w="15422" w:type="dxa"/>
            <w:gridSpan w:val="8"/>
            <w:shd w:val="clear" w:color="auto" w:fill="auto"/>
            <w:tcMar>
              <w:left w:w="68" w:type="dxa"/>
            </w:tcMar>
          </w:tcPr>
          <w:p w:rsidR="007F472E" w:rsidRDefault="007F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месяцы. Народные названия весенних месяцев.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стр.58-61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стр.32-33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признаки весенних явлений природы в старинных названиях весенних месяцев;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потепления весной;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 весеннего равноденствия и основные весенние природные явления.</w:t>
            </w:r>
          </w:p>
        </w:tc>
        <w:tc>
          <w:tcPr>
            <w:tcW w:w="1091" w:type="dxa"/>
            <w:vMerge w:val="restart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явления в неживой природе. День весеннего равноденствия.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стр.62-65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стр.34-35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 причины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потепления весной, дату весеннего равноденствия и основные весенние природные явления, продолжить работу по наблюдениям за погодой.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– утро года. Знакомство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народными традициями встречи весны.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стр.66-69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стр.36-37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«Весна в неживой природе»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стр.55-57</w:t>
            </w: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 причины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потепления весной, дату весеннего равноденствия и основные весенние природные явления, продолжить работу по наблюдениям за погодой.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Звёздное небо весной.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Сезонное изменение расположения звезд на небе.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стр.70-73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стр.38-39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положение весной созвездий Большая и Малая Медведица,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созвездия Кассиопея и Лев на звёздном небе,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атласа-определителя другие созвездия и их главные звёзды.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теме «Весна в городе». 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стр.60-61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весенними изменениями в природе, за поведением птиц,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раннецветущие растения.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Весеннее пробуждение растений. Раннецветущие травянистые растения.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стр.74-77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стр.40-43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причинами, по которым раннецветущие растения зацветают первыми. 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Чудесные цветники весной. Знакомство с культурными растениями весеннего цветника.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стр.78-81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стр.44-45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«Весенние изменения в жизни растений»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стр.58-61</w:t>
            </w: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названия культурных растений весенних цветников,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в атласе-определителе,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реальные свойства растений и отражение их в культуре разных народов.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в мире насекомых. Весеннее пробуждение насекомых.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стр.82-85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стр.46-47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весенних изменениях в жизни насекомых,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взаимосвязи в мире насекомых,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полезность некоторых насекомых для человека.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есенние изменения в жизни птиц и зверей.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стр.86-89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стр.48-49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весенних изменениях в жизни птиц и зверей,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последовательность возвращения перелётных птиц из тёплых краёв, уметь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экологической этики.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Невидимые нити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весеннем лесу.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вязь между растениями и животными, ее значение в жизни природы.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стр.90-93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стр.50-51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взаимосвязях между растениями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животными в весеннем лесу;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невидимых нитей в весеннем лесу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труд.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людей весной в старину и в настоящее время.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стр.94-97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стр.52-53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«Весенние изменения в жизни животных»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стр.62-65</w:t>
            </w: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</w:t>
            </w:r>
          </w:p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весеннего труда у женщин и мужчин в старину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с видами работы в настоящее время,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наблюдения за состоянием природы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с народными приметами.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Старинные весенние праздники. Проводы весны. Пасха.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стр.98-101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стр.54-55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весенние праздники в культуре народов России, в том числе своего края,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нравственный смысл легенд и песен о берёзе в культуре народов России.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здорового образа жизни в весенний период.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стр.102-105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стр.56-57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«Весенние праздники»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стр.66-69</w:t>
            </w: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выполнять правила здорового образа жизни </w:t>
            </w:r>
          </w:p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весной,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знать и уметь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помощью схемы правила 2-3 народных игр, подходящих для весны.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 весной.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искусственных гнезд для птиц. По страницам Красной книги России.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стр.106-109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стр.58-59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охраны природы весной,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экологической этики,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некоторых представителях Красной книги, о причинах сокращения их численности.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P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названия летних месяцев. День летнего солнцестояния. День летнего солнцеворота.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стр.110-113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стр.62-63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признаки летних явлений природы и особенностей жизни людей летом в старинных названиях летних месяцев, </w:t>
            </w:r>
          </w:p>
          <w:p w:rsidR="00107CAC" w:rsidRDefault="00107CA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погодные явления весенних и летних месяцев по картинам художников, </w:t>
            </w:r>
          </w:p>
          <w:p w:rsidR="00107CAC" w:rsidRDefault="00107CA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 старинных летних присловий и обычаев.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065" w:type="dxa"/>
            <w:tcBorders>
              <w:top w:val="nil"/>
            </w:tcBorders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летних праздников в культуре народов своего края.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стр.114- 117</w:t>
            </w: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стр.66-67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«Охрана природы весной»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стр.70-73</w:t>
            </w: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летние праздники с видами работы в настоящее время в городе и селе,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календарных праздников в культуре народов России и мира.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«Весна и лето».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 «Весна и лето»</w:t>
            </w: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AC" w:rsidTr="00107CAC">
        <w:trPr>
          <w:trHeight w:val="1003"/>
        </w:trPr>
        <w:tc>
          <w:tcPr>
            <w:tcW w:w="661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065" w:type="dxa"/>
            <w:shd w:val="clear" w:color="auto" w:fill="auto"/>
            <w:tcMar>
              <w:left w:w="68" w:type="dxa"/>
            </w:tcMar>
            <w:vAlign w:val="center"/>
          </w:tcPr>
          <w:p w:rsidR="00107CAC" w:rsidRDefault="00107CA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теме «Лето в городе».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  <w:tc>
          <w:tcPr>
            <w:tcW w:w="1994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летними изменениями в природе,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названия деревьев по листьям,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и различительные признаки цветов.</w:t>
            </w:r>
          </w:p>
        </w:tc>
        <w:tc>
          <w:tcPr>
            <w:tcW w:w="1091" w:type="dxa"/>
            <w:vMerge/>
            <w:shd w:val="clear" w:color="auto" w:fill="auto"/>
            <w:tcMar>
              <w:left w:w="68" w:type="dxa"/>
            </w:tcMar>
          </w:tcPr>
          <w:p w:rsidR="00107CAC" w:rsidRDefault="0010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72E" w:rsidRDefault="007F472E">
      <w:pPr>
        <w:rPr>
          <w:rFonts w:ascii="Times New Roman" w:hAnsi="Times New Roman" w:cs="Times New Roman"/>
          <w:b/>
          <w:sz w:val="24"/>
          <w:szCs w:val="24"/>
        </w:rPr>
      </w:pPr>
    </w:p>
    <w:p w:rsidR="00107CAC" w:rsidRPr="00E535C1" w:rsidRDefault="00107CAC" w:rsidP="00107CA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5C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107CAC" w:rsidRPr="00E535C1" w:rsidRDefault="00107CAC" w:rsidP="00107CA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107CAC" w:rsidRPr="00E535C1" w:rsidRDefault="00107CAC" w:rsidP="00107CAC">
      <w:pPr>
        <w:pStyle w:val="1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</w:rPr>
      </w:pPr>
      <w:r w:rsidRPr="00E535C1">
        <w:rPr>
          <w:rFonts w:ascii="Times New Roman" w:hAnsi="Times New Roman" w:cs="Times New Roman"/>
          <w:i w:val="0"/>
        </w:rPr>
        <w:t>Окружающий мир. 2 класс. Учебник  для общеобразовательных организаций. В 2 ч. Ч 1 / А.А. Плешаков,  М. Ю. Новицкая. – 6-е изд. – М.</w:t>
      </w:r>
      <w:proofErr w:type="gramStart"/>
      <w:r w:rsidRPr="00E535C1">
        <w:rPr>
          <w:rFonts w:ascii="Times New Roman" w:hAnsi="Times New Roman" w:cs="Times New Roman"/>
          <w:i w:val="0"/>
        </w:rPr>
        <w:t xml:space="preserve"> :</w:t>
      </w:r>
      <w:proofErr w:type="gramEnd"/>
      <w:r w:rsidRPr="00E535C1">
        <w:rPr>
          <w:rFonts w:ascii="Times New Roman" w:hAnsi="Times New Roman" w:cs="Times New Roman"/>
          <w:i w:val="0"/>
        </w:rPr>
        <w:t xml:space="preserve"> Просвещение, 2017. – 127с. : ил. – (Перспектива). Ч 2 / А.А. Плешаков,  М. Ю. Новицкая. – 6-е изд. – М.</w:t>
      </w:r>
      <w:proofErr w:type="gramStart"/>
      <w:r w:rsidRPr="00E535C1">
        <w:rPr>
          <w:rFonts w:ascii="Times New Roman" w:hAnsi="Times New Roman" w:cs="Times New Roman"/>
          <w:i w:val="0"/>
        </w:rPr>
        <w:t xml:space="preserve"> :</w:t>
      </w:r>
      <w:proofErr w:type="gramEnd"/>
      <w:r w:rsidRPr="00E535C1">
        <w:rPr>
          <w:rFonts w:ascii="Times New Roman" w:hAnsi="Times New Roman" w:cs="Times New Roman"/>
          <w:i w:val="0"/>
        </w:rPr>
        <w:t xml:space="preserve"> Просвещение, 2017. – 127с. : ил. – (Перспектива). </w:t>
      </w:r>
    </w:p>
    <w:p w:rsidR="00107CAC" w:rsidRPr="00E535C1" w:rsidRDefault="00107CAC" w:rsidP="00107CAC">
      <w:pPr>
        <w:pStyle w:val="1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</w:rPr>
      </w:pPr>
      <w:r w:rsidRPr="00E535C1">
        <w:rPr>
          <w:rFonts w:ascii="Times New Roman" w:hAnsi="Times New Roman" w:cs="Times New Roman"/>
          <w:i w:val="0"/>
        </w:rPr>
        <w:t>Окружающий мир. 2 класс. Учебное пособие  для общеобразовательных организаций. Тесты./А.А. Плешаков,  М. Ю. Новицкая, З.Д. Назарова.– 2-е изд. – М.</w:t>
      </w:r>
      <w:proofErr w:type="gramStart"/>
      <w:r w:rsidRPr="00E535C1">
        <w:rPr>
          <w:rFonts w:ascii="Times New Roman" w:hAnsi="Times New Roman" w:cs="Times New Roman"/>
          <w:i w:val="0"/>
        </w:rPr>
        <w:t xml:space="preserve"> :</w:t>
      </w:r>
      <w:proofErr w:type="gramEnd"/>
      <w:r w:rsidRPr="00E535C1">
        <w:rPr>
          <w:rFonts w:ascii="Times New Roman" w:hAnsi="Times New Roman" w:cs="Times New Roman"/>
          <w:i w:val="0"/>
        </w:rPr>
        <w:t xml:space="preserve"> Просвещение, 2018. – 79с. : ил. – (Перспектива). </w:t>
      </w:r>
    </w:p>
    <w:p w:rsidR="007F472E" w:rsidRDefault="007F472E">
      <w:pPr>
        <w:rPr>
          <w:rFonts w:ascii="Times New Roman" w:hAnsi="Times New Roman" w:cs="Times New Roman"/>
          <w:b/>
          <w:sz w:val="24"/>
          <w:szCs w:val="24"/>
        </w:rPr>
      </w:pPr>
    </w:p>
    <w:sectPr w:rsidR="007F472E" w:rsidSect="007F472E">
      <w:pgSz w:w="16838" w:h="11906" w:orient="landscape"/>
      <w:pgMar w:top="709" w:right="678" w:bottom="567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9B" w:rsidRDefault="00993F9B">
      <w:pPr>
        <w:spacing w:line="240" w:lineRule="auto"/>
      </w:pPr>
      <w:r>
        <w:separator/>
      </w:r>
    </w:p>
  </w:endnote>
  <w:endnote w:type="continuationSeparator" w:id="0">
    <w:p w:rsidR="00993F9B" w:rsidRDefault="00993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Segoe Print"/>
    <w:charset w:val="00"/>
    <w:family w:val="auto"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Regular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9B" w:rsidRDefault="00993F9B">
      <w:pPr>
        <w:spacing w:after="0" w:line="240" w:lineRule="auto"/>
      </w:pPr>
      <w:r>
        <w:separator/>
      </w:r>
    </w:p>
  </w:footnote>
  <w:footnote w:type="continuationSeparator" w:id="0">
    <w:p w:rsidR="00993F9B" w:rsidRDefault="0099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3155"/>
    <w:multiLevelType w:val="multilevel"/>
    <w:tmpl w:val="825439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5CC706B0"/>
    <w:multiLevelType w:val="multilevel"/>
    <w:tmpl w:val="12E2A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2E"/>
    <w:rsid w:val="00107CAC"/>
    <w:rsid w:val="001E67A3"/>
    <w:rsid w:val="002B0447"/>
    <w:rsid w:val="005A137F"/>
    <w:rsid w:val="005B1D4D"/>
    <w:rsid w:val="006E7DCA"/>
    <w:rsid w:val="007F472E"/>
    <w:rsid w:val="00954799"/>
    <w:rsid w:val="00980386"/>
    <w:rsid w:val="00993F9B"/>
    <w:rsid w:val="00A11FDE"/>
    <w:rsid w:val="00D547CA"/>
    <w:rsid w:val="00E535C1"/>
    <w:rsid w:val="00EF4EE5"/>
    <w:rsid w:val="122A4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2E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472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4">
    <w:name w:val="Body Text"/>
    <w:basedOn w:val="a"/>
    <w:rsid w:val="007F472E"/>
    <w:pPr>
      <w:spacing w:after="140" w:line="288" w:lineRule="auto"/>
    </w:pPr>
  </w:style>
  <w:style w:type="paragraph" w:styleId="a5">
    <w:name w:val="index heading"/>
    <w:basedOn w:val="a"/>
    <w:next w:val="1"/>
    <w:qFormat/>
    <w:rsid w:val="007F472E"/>
    <w:pPr>
      <w:suppressLineNumbers/>
    </w:pPr>
    <w:rPr>
      <w:rFonts w:cs="FreeSans"/>
    </w:rPr>
  </w:style>
  <w:style w:type="paragraph" w:styleId="1">
    <w:name w:val="index 1"/>
    <w:basedOn w:val="a"/>
    <w:next w:val="a"/>
    <w:uiPriority w:val="99"/>
    <w:semiHidden/>
    <w:unhideWhenUsed/>
    <w:rsid w:val="007F472E"/>
  </w:style>
  <w:style w:type="paragraph" w:styleId="a6">
    <w:name w:val="List"/>
    <w:basedOn w:val="a4"/>
    <w:rsid w:val="007F472E"/>
    <w:rPr>
      <w:rFonts w:cs="FreeSans"/>
    </w:rPr>
  </w:style>
  <w:style w:type="paragraph" w:styleId="a7">
    <w:name w:val="Normal (Web)"/>
    <w:basedOn w:val="a"/>
    <w:qFormat/>
    <w:rsid w:val="007F472E"/>
    <w:pPr>
      <w:spacing w:before="120" w:after="120"/>
      <w:jc w:val="both"/>
    </w:pPr>
    <w:rPr>
      <w:color w:val="000000"/>
    </w:rPr>
  </w:style>
  <w:style w:type="table" w:styleId="a8">
    <w:name w:val="Table Grid"/>
    <w:basedOn w:val="a1"/>
    <w:uiPriority w:val="59"/>
    <w:rsid w:val="007F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"/>
    <w:basedOn w:val="a"/>
    <w:next w:val="a4"/>
    <w:qFormat/>
    <w:rsid w:val="007F472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10">
    <w:name w:val="Название объекта1"/>
    <w:basedOn w:val="a"/>
    <w:qFormat/>
    <w:rsid w:val="007F4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7F472E"/>
    <w:pPr>
      <w:suppressLineNumbers/>
    </w:pPr>
    <w:rPr>
      <w:rFonts w:cs="Mangal"/>
    </w:rPr>
  </w:style>
  <w:style w:type="paragraph" w:styleId="aa">
    <w:name w:val="No Spacing"/>
    <w:uiPriority w:val="1"/>
    <w:qFormat/>
    <w:rsid w:val="007F472E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F472E"/>
    <w:pPr>
      <w:widowControl w:val="0"/>
      <w:spacing w:after="0" w:line="192" w:lineRule="exact"/>
      <w:ind w:left="103" w:right="101"/>
      <w:jc w:val="both"/>
    </w:pPr>
    <w:rPr>
      <w:rFonts w:ascii="Georgia" w:eastAsia="Georgia" w:hAnsi="Georgia" w:cs="Georgia"/>
      <w:lang w:val="en-US"/>
    </w:rPr>
  </w:style>
  <w:style w:type="paragraph" w:styleId="ab">
    <w:name w:val="List Paragraph"/>
    <w:basedOn w:val="a"/>
    <w:uiPriority w:val="99"/>
    <w:qFormat/>
    <w:rsid w:val="007F472E"/>
    <w:pPr>
      <w:ind w:left="720"/>
      <w:contextualSpacing/>
    </w:pPr>
    <w:rPr>
      <w:rFonts w:cs="Times New Roman"/>
    </w:rPr>
  </w:style>
  <w:style w:type="paragraph" w:customStyle="1" w:styleId="ac">
    <w:name w:val="Содержимое таблицы"/>
    <w:basedOn w:val="a"/>
    <w:qFormat/>
    <w:rsid w:val="007F472E"/>
  </w:style>
  <w:style w:type="paragraph" w:customStyle="1" w:styleId="ad">
    <w:name w:val="Заголовок таблицы"/>
    <w:basedOn w:val="ac"/>
    <w:qFormat/>
    <w:rsid w:val="007F472E"/>
  </w:style>
  <w:style w:type="character" w:customStyle="1" w:styleId="ListLabel1">
    <w:name w:val="ListLabel 1"/>
    <w:qFormat/>
    <w:rsid w:val="00E535C1"/>
    <w:rPr>
      <w:rFonts w:cs="Courier New"/>
    </w:rPr>
  </w:style>
  <w:style w:type="paragraph" w:customStyle="1" w:styleId="12">
    <w:name w:val="Название объекта1"/>
    <w:basedOn w:val="a"/>
    <w:qFormat/>
    <w:rsid w:val="00E535C1"/>
    <w:pPr>
      <w:suppressLineNumbers/>
      <w:spacing w:before="120" w:after="120"/>
    </w:pPr>
    <w:rPr>
      <w:rFonts w:eastAsiaTheme="minorEastAsia" w:cs="Arial"/>
      <w:i/>
      <w:iCs/>
      <w:sz w:val="24"/>
      <w:szCs w:val="24"/>
      <w:lang w:eastAsia="ru-RU"/>
    </w:rPr>
  </w:style>
  <w:style w:type="paragraph" w:customStyle="1" w:styleId="c12">
    <w:name w:val="c12"/>
    <w:basedOn w:val="a"/>
    <w:rsid w:val="00EF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0">
    <w:name w:val="c10"/>
    <w:basedOn w:val="a0"/>
    <w:rsid w:val="00EF4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2E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472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4">
    <w:name w:val="Body Text"/>
    <w:basedOn w:val="a"/>
    <w:rsid w:val="007F472E"/>
    <w:pPr>
      <w:spacing w:after="140" w:line="288" w:lineRule="auto"/>
    </w:pPr>
  </w:style>
  <w:style w:type="paragraph" w:styleId="a5">
    <w:name w:val="index heading"/>
    <w:basedOn w:val="a"/>
    <w:next w:val="1"/>
    <w:qFormat/>
    <w:rsid w:val="007F472E"/>
    <w:pPr>
      <w:suppressLineNumbers/>
    </w:pPr>
    <w:rPr>
      <w:rFonts w:cs="FreeSans"/>
    </w:rPr>
  </w:style>
  <w:style w:type="paragraph" w:styleId="1">
    <w:name w:val="index 1"/>
    <w:basedOn w:val="a"/>
    <w:next w:val="a"/>
    <w:uiPriority w:val="99"/>
    <w:semiHidden/>
    <w:unhideWhenUsed/>
    <w:rsid w:val="007F472E"/>
  </w:style>
  <w:style w:type="paragraph" w:styleId="a6">
    <w:name w:val="List"/>
    <w:basedOn w:val="a4"/>
    <w:rsid w:val="007F472E"/>
    <w:rPr>
      <w:rFonts w:cs="FreeSans"/>
    </w:rPr>
  </w:style>
  <w:style w:type="paragraph" w:styleId="a7">
    <w:name w:val="Normal (Web)"/>
    <w:basedOn w:val="a"/>
    <w:qFormat/>
    <w:rsid w:val="007F472E"/>
    <w:pPr>
      <w:spacing w:before="120" w:after="120"/>
      <w:jc w:val="both"/>
    </w:pPr>
    <w:rPr>
      <w:color w:val="000000"/>
    </w:rPr>
  </w:style>
  <w:style w:type="table" w:styleId="a8">
    <w:name w:val="Table Grid"/>
    <w:basedOn w:val="a1"/>
    <w:uiPriority w:val="59"/>
    <w:rsid w:val="007F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"/>
    <w:basedOn w:val="a"/>
    <w:next w:val="a4"/>
    <w:qFormat/>
    <w:rsid w:val="007F472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10">
    <w:name w:val="Название объекта1"/>
    <w:basedOn w:val="a"/>
    <w:qFormat/>
    <w:rsid w:val="007F4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7F472E"/>
    <w:pPr>
      <w:suppressLineNumbers/>
    </w:pPr>
    <w:rPr>
      <w:rFonts w:cs="Mangal"/>
    </w:rPr>
  </w:style>
  <w:style w:type="paragraph" w:styleId="aa">
    <w:name w:val="No Spacing"/>
    <w:uiPriority w:val="1"/>
    <w:qFormat/>
    <w:rsid w:val="007F472E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F472E"/>
    <w:pPr>
      <w:widowControl w:val="0"/>
      <w:spacing w:after="0" w:line="192" w:lineRule="exact"/>
      <w:ind w:left="103" w:right="101"/>
      <w:jc w:val="both"/>
    </w:pPr>
    <w:rPr>
      <w:rFonts w:ascii="Georgia" w:eastAsia="Georgia" w:hAnsi="Georgia" w:cs="Georgia"/>
      <w:lang w:val="en-US"/>
    </w:rPr>
  </w:style>
  <w:style w:type="paragraph" w:styleId="ab">
    <w:name w:val="List Paragraph"/>
    <w:basedOn w:val="a"/>
    <w:uiPriority w:val="99"/>
    <w:qFormat/>
    <w:rsid w:val="007F472E"/>
    <w:pPr>
      <w:ind w:left="720"/>
      <w:contextualSpacing/>
    </w:pPr>
    <w:rPr>
      <w:rFonts w:cs="Times New Roman"/>
    </w:rPr>
  </w:style>
  <w:style w:type="paragraph" w:customStyle="1" w:styleId="ac">
    <w:name w:val="Содержимое таблицы"/>
    <w:basedOn w:val="a"/>
    <w:qFormat/>
    <w:rsid w:val="007F472E"/>
  </w:style>
  <w:style w:type="paragraph" w:customStyle="1" w:styleId="ad">
    <w:name w:val="Заголовок таблицы"/>
    <w:basedOn w:val="ac"/>
    <w:qFormat/>
    <w:rsid w:val="007F472E"/>
  </w:style>
  <w:style w:type="character" w:customStyle="1" w:styleId="ListLabel1">
    <w:name w:val="ListLabel 1"/>
    <w:qFormat/>
    <w:rsid w:val="00E535C1"/>
    <w:rPr>
      <w:rFonts w:cs="Courier New"/>
    </w:rPr>
  </w:style>
  <w:style w:type="paragraph" w:customStyle="1" w:styleId="12">
    <w:name w:val="Название объекта1"/>
    <w:basedOn w:val="a"/>
    <w:qFormat/>
    <w:rsid w:val="00E535C1"/>
    <w:pPr>
      <w:suppressLineNumbers/>
      <w:spacing w:before="120" w:after="120"/>
    </w:pPr>
    <w:rPr>
      <w:rFonts w:eastAsiaTheme="minorEastAsia" w:cs="Arial"/>
      <w:i/>
      <w:iCs/>
      <w:sz w:val="24"/>
      <w:szCs w:val="24"/>
      <w:lang w:eastAsia="ru-RU"/>
    </w:rPr>
  </w:style>
  <w:style w:type="paragraph" w:customStyle="1" w:styleId="c12">
    <w:name w:val="c12"/>
    <w:basedOn w:val="a"/>
    <w:rsid w:val="00EF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0">
    <w:name w:val="c10"/>
    <w:basedOn w:val="a0"/>
    <w:rsid w:val="00EF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D7DFC1-1CF6-41B1-9B61-6143D633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5220</Words>
  <Characters>29756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зам1</cp:lastModifiedBy>
  <cp:revision>3</cp:revision>
  <cp:lastPrinted>2018-10-09T15:52:00Z</cp:lastPrinted>
  <dcterms:created xsi:type="dcterms:W3CDTF">2021-12-30T05:52:00Z</dcterms:created>
  <dcterms:modified xsi:type="dcterms:W3CDTF">2021-12-30T05:57:00Z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1049-11.2.0.10101</vt:lpwstr>
  </property>
</Properties>
</file>