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686EAF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686EAF">
        <w:rPr>
          <w:rFonts w:ascii="Times New Roman" w:hAnsi="Times New Roman" w:cs="Times New Roman"/>
          <w:b/>
          <w:sz w:val="24"/>
          <w:szCs w:val="24"/>
        </w:rPr>
        <w:t xml:space="preserve"> СШ за июл</w:t>
      </w:r>
      <w:r w:rsidR="0021026F">
        <w:rPr>
          <w:rFonts w:ascii="Times New Roman" w:hAnsi="Times New Roman" w:cs="Times New Roman"/>
          <w:b/>
          <w:sz w:val="24"/>
          <w:szCs w:val="24"/>
        </w:rPr>
        <w:t>ь</w:t>
      </w:r>
      <w:r w:rsidR="00056A97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686EA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июл</w:t>
      </w:r>
      <w:r w:rsidR="0021026F">
        <w:rPr>
          <w:rFonts w:ascii="Times New Roman" w:hAnsi="Times New Roman" w:cs="Times New Roman"/>
          <w:sz w:val="24"/>
          <w:szCs w:val="24"/>
        </w:rPr>
        <w:t>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686EA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граждан-23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686EAF"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686EAF">
        <w:rPr>
          <w:rFonts w:ascii="Times New Roman" w:hAnsi="Times New Roman" w:cs="Times New Roman"/>
          <w:sz w:val="24"/>
          <w:szCs w:val="24"/>
        </w:rPr>
        <w:t>епосредственно в учреждение – 23</w:t>
      </w:r>
      <w:r w:rsidR="0056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686EAF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23 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686EAF">
        <w:rPr>
          <w:rFonts w:ascii="Times New Roman" w:hAnsi="Times New Roman" w:cs="Times New Roman"/>
          <w:sz w:val="24"/>
          <w:szCs w:val="24"/>
        </w:rPr>
        <w:t>щениям: решено положительно – 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686EA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-23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1026F"/>
    <w:rsid w:val="0024695C"/>
    <w:rsid w:val="004166CA"/>
    <w:rsid w:val="00564742"/>
    <w:rsid w:val="00565198"/>
    <w:rsid w:val="00686EAF"/>
    <w:rsid w:val="00950A5C"/>
    <w:rsid w:val="0097440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2019-01-13T15:31:00Z</dcterms:created>
  <dcterms:modified xsi:type="dcterms:W3CDTF">2022-02-01T11:27:00Z</dcterms:modified>
</cp:coreProperties>
</file>